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3E8CF" w14:textId="243A8B4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25F16">
        <w:rPr>
          <w:rFonts w:ascii="Cambria" w:hAnsi="Cambria"/>
          <w:b/>
          <w:bCs/>
        </w:rPr>
        <w:t>4</w:t>
      </w:r>
      <w:r w:rsidR="001766BC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8F70518" w14:textId="65B914D9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</w:t>
      </w:r>
      <w:r w:rsidR="005D1020">
        <w:rPr>
          <w:rFonts w:ascii="Cambria" w:hAnsi="Cambria"/>
          <w:b/>
          <w:bCs/>
        </w:rPr>
        <w:t>5</w:t>
      </w:r>
      <w:r w:rsidR="005221AC" w:rsidRPr="005221AC">
        <w:rPr>
          <w:rFonts w:ascii="Cambria" w:hAnsi="Cambria"/>
          <w:b/>
          <w:bCs/>
        </w:rPr>
        <w:t xml:space="preserve"> ustawy Pzp</w:t>
      </w:r>
    </w:p>
    <w:p w14:paraId="478B56E4" w14:textId="7F682BFF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E1206E">
        <w:rPr>
          <w:rFonts w:ascii="Cambria" w:hAnsi="Cambria"/>
          <w:b/>
        </w:rPr>
        <w:t>W</w:t>
      </w:r>
      <w:r w:rsidR="0040639A">
        <w:rPr>
          <w:rFonts w:ascii="Cambria" w:hAnsi="Cambria"/>
          <w:b/>
        </w:rPr>
        <w:t>FZ</w:t>
      </w:r>
      <w:r w:rsidR="00E1206E">
        <w:rPr>
          <w:rFonts w:ascii="Cambria" w:hAnsi="Cambria"/>
          <w:b/>
        </w:rPr>
        <w:t>.</w:t>
      </w:r>
      <w:r>
        <w:rPr>
          <w:rFonts w:ascii="Cambria" w:hAnsi="Cambria"/>
          <w:b/>
        </w:rPr>
        <w:t>271.</w:t>
      </w:r>
      <w:r w:rsidRPr="00207685">
        <w:rPr>
          <w:rFonts w:ascii="Cambria" w:hAnsi="Cambria"/>
          <w:b/>
        </w:rPr>
        <w:t>1.</w:t>
      </w:r>
      <w:r w:rsidR="00391458">
        <w:rPr>
          <w:rFonts w:ascii="Cambria" w:hAnsi="Cambria"/>
          <w:b/>
        </w:rPr>
        <w:t>26</w:t>
      </w:r>
      <w:r w:rsidR="00010FFC">
        <w:rPr>
          <w:rFonts w:ascii="Cambria" w:hAnsi="Cambria"/>
          <w:b/>
        </w:rPr>
        <w:t>.</w:t>
      </w:r>
      <w:r w:rsidRPr="00207685">
        <w:rPr>
          <w:rFonts w:ascii="Cambria" w:hAnsi="Cambria"/>
          <w:b/>
        </w:rPr>
        <w:t>202</w:t>
      </w:r>
      <w:r w:rsidR="0040639A">
        <w:rPr>
          <w:rFonts w:ascii="Cambria" w:hAnsi="Cambria"/>
          <w:b/>
        </w:rPr>
        <w:t>5</w:t>
      </w:r>
      <w:r w:rsidRPr="00063465">
        <w:rPr>
          <w:rFonts w:ascii="Cambria" w:hAnsi="Cambria"/>
          <w:bCs/>
        </w:rPr>
        <w:t>)</w:t>
      </w:r>
    </w:p>
    <w:p w14:paraId="47913541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0FBA410" w14:textId="77777777" w:rsidR="00E1206E" w:rsidRPr="0031673C" w:rsidRDefault="00E1206E" w:rsidP="00E1206E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50D1A499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5A4508F" w14:textId="77777777" w:rsidR="00E1206E" w:rsidRPr="0031673C" w:rsidRDefault="00E1206E" w:rsidP="00E1206E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48F781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A244C28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D8A711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20B7E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3ADB4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FAF08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2EA9C07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D706D5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D20A22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9F82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B0DFE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B8B946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3BA54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4C9702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EE0C404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FCC8F3D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A0036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6B07EE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0266D8" w14:textId="296D3B5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</w:t>
            </w:r>
            <w:r w:rsidR="005D1020">
              <w:rPr>
                <w:rFonts w:ascii="Cambria" w:hAnsi="Cambria" w:cs="Arial"/>
                <w:b/>
              </w:rPr>
              <w:t>5</w:t>
            </w:r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03306C6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52143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DDEFB1E" w14:textId="77B569A1" w:rsidR="004568AA" w:rsidRPr="00AF12B1" w:rsidRDefault="004568AA" w:rsidP="00AF12B1">
      <w:pPr>
        <w:pStyle w:val="Nagwek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740D80">
        <w:rPr>
          <w:rFonts w:ascii="Cambria" w:hAnsi="Cambria"/>
        </w:rPr>
        <w:t xml:space="preserve">Na potrzeby postępowania o udzielenie zamówienia </w:t>
      </w:r>
      <w:r w:rsidR="00AF12B1">
        <w:rPr>
          <w:rFonts w:ascii="Cambria" w:hAnsi="Cambria"/>
        </w:rPr>
        <w:t xml:space="preserve">publicznego którego przedmiotem </w:t>
      </w:r>
      <w:r w:rsidRPr="00740D80">
        <w:rPr>
          <w:rFonts w:ascii="Cambria" w:hAnsi="Cambria"/>
        </w:rPr>
        <w:t>jest</w:t>
      </w:r>
      <w:r>
        <w:rPr>
          <w:rFonts w:ascii="Cambria" w:hAnsi="Cambria"/>
        </w:rPr>
        <w:t xml:space="preserve"> </w:t>
      </w:r>
      <w:r w:rsidR="00E1206E">
        <w:rPr>
          <w:rFonts w:ascii="Cambria" w:hAnsi="Cambria"/>
        </w:rPr>
        <w:t xml:space="preserve">zadanie </w:t>
      </w:r>
      <w:r>
        <w:rPr>
          <w:rFonts w:ascii="Cambria" w:hAnsi="Cambria"/>
        </w:rPr>
        <w:t>pn.</w:t>
      </w:r>
      <w:r w:rsidR="00080DF3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="00AF12B1">
        <w:rPr>
          <w:rFonts w:ascii="Cambria" w:hAnsi="Cambria"/>
        </w:rPr>
        <w:t>„</w:t>
      </w:r>
      <w:r w:rsidR="00AF12B1" w:rsidRPr="00AF12B1">
        <w:rPr>
          <w:rFonts w:ascii="Cambria" w:hAnsi="Cambria"/>
          <w:b/>
          <w:iCs/>
        </w:rPr>
        <w:t>Opracowanie dokumentacji projektowo – kosztorysowych przebudowy dróg”</w:t>
      </w:r>
      <w:r w:rsidR="00AF12B1" w:rsidRPr="0040639A">
        <w:rPr>
          <w:rFonts w:ascii="Cambria" w:hAnsi="Cambria"/>
          <w:b/>
          <w:bCs/>
          <w:iCs/>
          <w:color w:val="000000"/>
          <w:sz w:val="17"/>
          <w:szCs w:val="17"/>
        </w:rPr>
        <w:t>”</w:t>
      </w:r>
      <w:r w:rsidR="0040639A" w:rsidRPr="0040639A">
        <w:rPr>
          <w:rFonts w:ascii="Cambria" w:hAnsi="Cambria" w:cs="Arial"/>
          <w:b/>
          <w:i/>
          <w:iCs/>
        </w:rPr>
        <w:t xml:space="preserve"> - w zakresie części </w:t>
      </w:r>
      <w:r w:rsidR="001766BC">
        <w:rPr>
          <w:rFonts w:ascii="Cambria" w:hAnsi="Cambria" w:cs="Arial"/>
          <w:b/>
          <w:i/>
          <w:iCs/>
        </w:rPr>
        <w:t>1</w:t>
      </w:r>
      <w:r w:rsidRPr="00CE1D15">
        <w:rPr>
          <w:rFonts w:ascii="Cambria" w:hAnsi="Cambria"/>
          <w:i/>
          <w:iCs/>
          <w:snapToGrid w:val="0"/>
        </w:rPr>
        <w:t>,</w:t>
      </w:r>
      <w:r w:rsidRPr="00CE1D15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E1206E">
        <w:rPr>
          <w:rFonts w:ascii="Cambria" w:hAnsi="Cambria"/>
          <w:b/>
        </w:rPr>
        <w:t>Żary o statusie miejskim</w:t>
      </w:r>
      <w:r>
        <w:rPr>
          <w:rFonts w:ascii="Cambria" w:hAnsi="Cambria"/>
          <w:b/>
        </w:rPr>
        <w:t xml:space="preserve">, </w:t>
      </w:r>
      <w:r w:rsidRPr="00740D80">
        <w:rPr>
          <w:rFonts w:ascii="Cambria" w:hAnsi="Cambria"/>
          <w:b/>
        </w:rPr>
        <w:t>działając w imieniu</w:t>
      </w:r>
      <w:r w:rsidR="007547E2">
        <w:rPr>
          <w:rFonts w:ascii="Cambria" w:hAnsi="Cambria"/>
          <w:b/>
        </w:rPr>
        <w:t xml:space="preserve"> podmiotu</w:t>
      </w:r>
      <w:r w:rsidRPr="00740D80">
        <w:rPr>
          <w:rFonts w:ascii="Cambria" w:hAnsi="Cambria"/>
          <w:b/>
        </w:rPr>
        <w:t xml:space="preserve"> który składa oświadczenie</w:t>
      </w:r>
      <w:r w:rsidR="007547E2">
        <w:rPr>
          <w:rFonts w:ascii="Cambria" w:hAnsi="Cambria"/>
          <w:b/>
        </w:rPr>
        <w:t>,</w:t>
      </w:r>
      <w:bookmarkStart w:id="1" w:name="_GoBack"/>
      <w:bookmarkEnd w:id="1"/>
      <w:r w:rsidRPr="00740D80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  <w:u w:val="single"/>
        </w:rPr>
        <w:t>oświadczam, że:</w:t>
      </w:r>
    </w:p>
    <w:p w14:paraId="2E54860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BA6124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D1925C9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CB55C7" w14:textId="5FF490F1" w:rsidR="0015664C" w:rsidRPr="0040639A" w:rsidRDefault="0040639A" w:rsidP="0040639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</w:t>
      </w:r>
      <w:r>
        <w:rPr>
          <w:rFonts w:ascii="Cambria" w:hAnsi="Cambria" w:cs="Arial"/>
        </w:rPr>
        <w:t xml:space="preserve"> </w:t>
      </w:r>
    </w:p>
    <w:p w14:paraId="701F3BE8" w14:textId="0A206E91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C43179">
        <w:rPr>
          <w:rFonts w:ascii="Cambria" w:hAnsi="Cambria" w:cs="Arial"/>
          <w:iCs/>
          <w:color w:val="222222"/>
        </w:rPr>
        <w:t>o szczególnych rozwiązaniach w zakresie przeciwdziałania wspieraniu agresji</w:t>
      </w:r>
      <w:r w:rsidR="00AA664E" w:rsidRPr="00C43179">
        <w:rPr>
          <w:rFonts w:ascii="Cambria" w:hAnsi="Cambria" w:cs="Arial"/>
          <w:iCs/>
          <w:color w:val="222222"/>
        </w:rPr>
        <w:t xml:space="preserve"> na </w:t>
      </w:r>
      <w:r w:rsidR="00AA664E" w:rsidRPr="00C43179">
        <w:rPr>
          <w:rFonts w:ascii="Cambria" w:hAnsi="Cambria" w:cs="Arial"/>
          <w:iCs/>
          <w:color w:val="222222"/>
        </w:rPr>
        <w:lastRenderedPageBreak/>
        <w:t>Ukrainę oraz służących ochronie bezpieczeństwa narodowego</w:t>
      </w:r>
      <w:r w:rsidR="00AA664E" w:rsidRPr="0015664C">
        <w:rPr>
          <w:rFonts w:ascii="Cambria" w:hAnsi="Cambria" w:cs="Arial"/>
          <w:color w:val="222222"/>
        </w:rPr>
        <w:t xml:space="preserve"> </w:t>
      </w:r>
      <w:r w:rsidR="00AA664E" w:rsidRPr="0015664C">
        <w:rPr>
          <w:rFonts w:ascii="Cambria" w:hAnsi="Cambria" w:cs="Arial"/>
          <w:i/>
          <w:iCs/>
          <w:color w:val="222222"/>
        </w:rPr>
        <w:t>(</w:t>
      </w:r>
      <w:r w:rsidR="00947C2C">
        <w:rPr>
          <w:rFonts w:ascii="Cambria" w:hAnsi="Cambria" w:cs="Arial"/>
          <w:iCs/>
          <w:color w:val="222222"/>
        </w:rPr>
        <w:t>Dz. U. z 202</w:t>
      </w:r>
      <w:r w:rsidR="00B42901">
        <w:rPr>
          <w:rFonts w:ascii="Cambria" w:hAnsi="Cambria" w:cs="Arial"/>
          <w:iCs/>
          <w:color w:val="222222"/>
        </w:rPr>
        <w:t>5</w:t>
      </w:r>
      <w:r w:rsidR="00947C2C">
        <w:rPr>
          <w:rFonts w:ascii="Cambria" w:hAnsi="Cambria" w:cs="Arial"/>
          <w:iCs/>
          <w:color w:val="222222"/>
        </w:rPr>
        <w:t xml:space="preserve"> r. poz. </w:t>
      </w:r>
      <w:r w:rsidR="0040639A">
        <w:rPr>
          <w:rFonts w:ascii="Cambria" w:hAnsi="Cambria" w:cs="Arial"/>
          <w:iCs/>
          <w:color w:val="222222"/>
        </w:rPr>
        <w:t>5</w:t>
      </w:r>
      <w:r w:rsidR="00B42901">
        <w:rPr>
          <w:rFonts w:ascii="Cambria" w:hAnsi="Cambria" w:cs="Arial"/>
          <w:iCs/>
          <w:color w:val="222222"/>
        </w:rPr>
        <w:t>14</w:t>
      </w:r>
      <w:r w:rsidR="00947C2C">
        <w:rPr>
          <w:rFonts w:ascii="Cambria" w:hAnsi="Cambria" w:cs="Arial"/>
          <w:iCs/>
          <w:color w:val="222222"/>
        </w:rPr>
        <w:t xml:space="preserve"> </w:t>
      </w:r>
      <w:r w:rsidR="00AA664E" w:rsidRPr="0015664C">
        <w:rPr>
          <w:rFonts w:ascii="Cambria" w:hAnsi="Cambria" w:cs="Arial"/>
          <w:iCs/>
          <w:color w:val="222222"/>
        </w:rPr>
        <w:t>)</w:t>
      </w:r>
      <w:r w:rsidR="00AA664E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A664E" w:rsidRPr="0015664C">
        <w:rPr>
          <w:rFonts w:ascii="Cambria" w:hAnsi="Cambria" w:cs="Arial"/>
          <w:i/>
          <w:iCs/>
          <w:color w:val="222222"/>
        </w:rPr>
        <w:t>.</w:t>
      </w:r>
    </w:p>
    <w:p w14:paraId="794A36A1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F1EA85D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62DC496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16FC095" w14:textId="0852C37D" w:rsidR="000A474C" w:rsidRDefault="000A474C" w:rsidP="00010F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6 </w:t>
      </w:r>
      <w:r w:rsidR="00EA533B">
        <w:rPr>
          <w:rFonts w:ascii="Cambria" w:hAnsi="Cambria" w:cstheme="minorHAnsi"/>
        </w:rPr>
        <w:t>pkt. 6.1.4.</w:t>
      </w:r>
      <w:r w:rsidR="0040639A">
        <w:rPr>
          <w:rFonts w:ascii="Cambria" w:hAnsi="Cambria" w:cstheme="minorHAnsi"/>
        </w:rPr>
        <w:t>1.</w:t>
      </w:r>
      <w:r w:rsidR="00EA533B">
        <w:rPr>
          <w:rFonts w:ascii="Cambria" w:hAnsi="Cambria" w:cstheme="minorHAnsi"/>
        </w:rPr>
        <w:t xml:space="preserve"> </w:t>
      </w:r>
      <w:r w:rsidR="00845751" w:rsidRPr="006416DA">
        <w:rPr>
          <w:rFonts w:ascii="Cambria" w:hAnsi="Cambria" w:cstheme="minorHAnsi"/>
        </w:rPr>
        <w:t>Specyfikacji Warunków Zamówienia</w:t>
      </w:r>
      <w:r w:rsidR="00845751">
        <w:rPr>
          <w:rFonts w:ascii="Cambria" w:hAnsi="Cambria" w:cstheme="minorHAnsi"/>
        </w:rPr>
        <w:t xml:space="preserve"> </w:t>
      </w:r>
      <w:r w:rsidRPr="000A474C">
        <w:rPr>
          <w:rFonts w:ascii="Cambria" w:hAnsi="Cambria" w:cs="Arial"/>
        </w:rPr>
        <w:t>w następującym zakresie:</w:t>
      </w:r>
      <w:r w:rsidR="004A0B01">
        <w:rPr>
          <w:rFonts w:ascii="Cambria" w:hAnsi="Cambria" w:cs="Arial"/>
        </w:rPr>
        <w:t>*</w:t>
      </w:r>
      <w:r w:rsidRPr="000A474C">
        <w:rPr>
          <w:rFonts w:ascii="Cambria" w:hAnsi="Cambria" w:cs="Arial"/>
        </w:rPr>
        <w:t xml:space="preserve"> </w:t>
      </w:r>
    </w:p>
    <w:p w14:paraId="6A223D31" w14:textId="4CDDAFB4" w:rsid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8525C7" wp14:editId="1D4DCDD2">
                <wp:simplePos x="0" y="0"/>
                <wp:positionH relativeFrom="column">
                  <wp:posOffset>88900</wp:posOffset>
                </wp:positionH>
                <wp:positionV relativeFrom="paragraph">
                  <wp:posOffset>182245</wp:posOffset>
                </wp:positionV>
                <wp:extent cx="240030" cy="231140"/>
                <wp:effectExtent l="7620" t="10160" r="9525" b="6350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F550D" id="Rectangle 10" o:spid="_x0000_s1026" style="position:absolute;margin-left:7pt;margin-top:14.3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">
                <v:path arrowok="t"/>
              </v:rect>
            </w:pict>
          </mc:Fallback>
        </mc:AlternateContent>
      </w:r>
    </w:p>
    <w:p w14:paraId="14098A3F" w14:textId="49916665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</w:t>
      </w:r>
      <w:r w:rsidRPr="004A0B01">
        <w:rPr>
          <w:rFonts w:ascii="Cambria" w:hAnsi="Cambria" w:cstheme="minorHAnsi"/>
          <w:color w:val="000000"/>
          <w:lang w:val="en-US"/>
        </w:rPr>
        <w:t xml:space="preserve">pkt. 6.1.4.1, lit. a), </w:t>
      </w:r>
    </w:p>
    <w:p w14:paraId="4D094204" w14:textId="0318D2F1" w:rsidR="004A0B01" w:rsidRP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8525C7" wp14:editId="67E624A6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0160" r="6350" b="63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CB1F2" id="Rectangle 7" o:spid="_x0000_s1026" style="position:absolute;margin-left:4.25pt;margin-top:13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">
                <v:path arrowok="t"/>
              </v:rect>
            </w:pict>
          </mc:Fallback>
        </mc:AlternateContent>
      </w:r>
    </w:p>
    <w:p w14:paraId="773676F4" w14:textId="7572A0D8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 xml:space="preserve">pkt. 6.1.4.1, lit. </w:t>
      </w:r>
      <w:r w:rsidR="00AF12B1">
        <w:rPr>
          <w:rFonts w:ascii="Cambria" w:hAnsi="Cambria" w:cstheme="minorHAnsi"/>
          <w:color w:val="000000"/>
          <w:lang w:val="en-US"/>
        </w:rPr>
        <w:t>b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7F7E773B" w14:textId="77777777" w:rsidR="004A0B01" w:rsidRPr="004A0B01" w:rsidRDefault="004A0B0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31B117BB" w14:textId="4BAAD541" w:rsidR="004A0B01" w:rsidRPr="004A0B01" w:rsidRDefault="00AF12B1" w:rsidP="004A0B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74B5C" wp14:editId="731A1BD6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5715" r="6350" b="1079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2F0B2" id="Rectangle 8" o:spid="_x0000_s1026" style="position:absolute;margin-left:4.25pt;margin-top:.6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">
                <v:path arrowok="t"/>
              </v:rect>
            </w:pict>
          </mc:Fallback>
        </mc:AlternateContent>
      </w:r>
      <w:r w:rsidR="004A0B01">
        <w:rPr>
          <w:rFonts w:ascii="Cambria" w:hAnsi="Cambria" w:cstheme="minorHAnsi"/>
          <w:color w:val="000000"/>
          <w:lang w:val="en-US"/>
        </w:rPr>
        <w:t xml:space="preserve">             </w:t>
      </w:r>
      <w:r w:rsidR="004A0B01" w:rsidRPr="004A0B01">
        <w:rPr>
          <w:rFonts w:ascii="Cambria" w:hAnsi="Cambria" w:cstheme="minorHAnsi"/>
          <w:color w:val="000000"/>
          <w:lang w:val="en-US"/>
        </w:rPr>
        <w:t xml:space="preserve">pkt. 6.1.4.1, lit. </w:t>
      </w:r>
      <w:r>
        <w:rPr>
          <w:rFonts w:ascii="Cambria" w:hAnsi="Cambria" w:cstheme="minorHAnsi"/>
          <w:color w:val="000000"/>
          <w:lang w:val="en-US"/>
        </w:rPr>
        <w:t>c</w:t>
      </w:r>
      <w:r w:rsidR="004A0B01"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7CCB9D35" w14:textId="57DDCE2A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</w:p>
    <w:p w14:paraId="2A5B02A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0807E1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C71A9D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8CADFE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2FB99E7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94C0857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4E8A7C7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C7963A5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7F08F6D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6D4044F9" w14:textId="77777777" w:rsidR="004A0B01" w:rsidRDefault="004A0B01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D1FFD74" w14:textId="77777777" w:rsidR="004A0B01" w:rsidRPr="004A0B01" w:rsidRDefault="004A0B01" w:rsidP="004A0B01">
      <w:pPr>
        <w:spacing w:line="360" w:lineRule="auto"/>
        <w:jc w:val="both"/>
        <w:rPr>
          <w:rFonts w:ascii="Cambria" w:hAnsi="Cambria"/>
          <w:i/>
          <w:sz w:val="20"/>
          <w:szCs w:val="20"/>
        </w:rPr>
      </w:pPr>
      <w:r w:rsidRPr="004A0B01">
        <w:rPr>
          <w:rFonts w:ascii="Cambria" w:hAnsi="Cambria"/>
          <w:i/>
          <w:sz w:val="20"/>
          <w:szCs w:val="20"/>
        </w:rPr>
        <w:t>*Zaznaczyć właściwe</w:t>
      </w:r>
    </w:p>
    <w:p w14:paraId="55A2F72C" w14:textId="77777777" w:rsidR="004A0B01" w:rsidRPr="001A1359" w:rsidRDefault="004A0B01" w:rsidP="0093058D">
      <w:pPr>
        <w:spacing w:line="360" w:lineRule="auto"/>
        <w:jc w:val="both"/>
        <w:rPr>
          <w:rFonts w:ascii="Cambria" w:hAnsi="Cambria"/>
        </w:rPr>
      </w:pPr>
    </w:p>
    <w:sectPr w:rsidR="004A0B01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3FA95" w14:textId="77777777" w:rsidR="00260E75" w:rsidRDefault="00260E75" w:rsidP="00AF0EDA">
      <w:r>
        <w:separator/>
      </w:r>
    </w:p>
  </w:endnote>
  <w:endnote w:type="continuationSeparator" w:id="0">
    <w:p w14:paraId="3F80562D" w14:textId="77777777" w:rsidR="00260E75" w:rsidRDefault="00260E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D40E" w14:textId="25588EC5" w:rsidR="0015664C" w:rsidRPr="005221AC" w:rsidRDefault="00C43179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>
      <w:rPr>
        <w:rFonts w:ascii="Cambria" w:hAnsi="Cambria"/>
        <w:sz w:val="16"/>
        <w:szCs w:val="16"/>
        <w:bdr w:val="single" w:sz="4" w:space="0" w:color="auto"/>
      </w:rPr>
      <w:t>a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7E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7E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A6EE4" w14:textId="77777777" w:rsidR="00260E75" w:rsidRDefault="00260E75" w:rsidP="00AF0EDA">
      <w:r>
        <w:separator/>
      </w:r>
    </w:p>
  </w:footnote>
  <w:footnote w:type="continuationSeparator" w:id="0">
    <w:p w14:paraId="0903588C" w14:textId="77777777" w:rsidR="00260E75" w:rsidRDefault="00260E75" w:rsidP="00AF0EDA">
      <w:r>
        <w:continuationSeparator/>
      </w:r>
    </w:p>
  </w:footnote>
  <w:footnote w:id="1">
    <w:p w14:paraId="5CFFCC8E" w14:textId="77777777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573E06" w14:textId="77777777" w:rsidR="00AA664E" w:rsidRPr="0015664C" w:rsidRDefault="00AA664E" w:rsidP="00AA664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34F3D" w14:textId="6117FF20" w:rsidR="00AA664E" w:rsidRPr="0015664C" w:rsidRDefault="00AA664E" w:rsidP="00AA664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</w:t>
      </w:r>
      <w:r w:rsidR="00FF27C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338F95" w14:textId="5D6A07F8" w:rsidR="00AA664E" w:rsidRPr="00761CEB" w:rsidRDefault="00AA664E" w:rsidP="00AA66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U. z 2023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F47C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3699" w14:textId="34468BA8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D275FBA" w14:textId="77777777" w:rsidR="004568AA" w:rsidRDefault="004568AA" w:rsidP="004568A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1206E" w:rsidRPr="00050178" w14:paraId="00769256" w14:textId="77777777" w:rsidTr="005B653A">
      <w:tc>
        <w:tcPr>
          <w:tcW w:w="9062" w:type="dxa"/>
        </w:tcPr>
        <w:p w14:paraId="1AEC30C6" w14:textId="77777777" w:rsidR="0040639A" w:rsidRPr="0040639A" w:rsidRDefault="0040639A" w:rsidP="0040639A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40639A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pn.:</w:t>
          </w:r>
        </w:p>
        <w:p w14:paraId="7217ECD9" w14:textId="16D00B56" w:rsidR="0040639A" w:rsidRPr="0040639A" w:rsidRDefault="00AF12B1" w:rsidP="0040639A">
          <w:pPr>
            <w:pStyle w:val="Nagwek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F12B1">
            <w:rPr>
              <w:rFonts w:ascii="Cambria" w:hAnsi="Cambria"/>
              <w:i/>
              <w:iCs/>
              <w:sz w:val="20"/>
              <w:szCs w:val="20"/>
            </w:rPr>
            <w:t>Opracowanie dokumentacji projektowo – kosztorysowych przebudowy dróg</w:t>
          </w:r>
          <w:r w:rsidR="0040639A" w:rsidRPr="0040639A">
            <w:rPr>
              <w:rFonts w:ascii="Cambria" w:hAnsi="Cambria"/>
              <w:b/>
              <w:bCs/>
              <w:iCs/>
              <w:color w:val="000000"/>
              <w:sz w:val="17"/>
              <w:szCs w:val="17"/>
            </w:rPr>
            <w:t>”</w:t>
          </w:r>
        </w:p>
        <w:p w14:paraId="2D390B63" w14:textId="77777777" w:rsidR="00E1206E" w:rsidRPr="00D01B21" w:rsidRDefault="00E1206E" w:rsidP="0040639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  <w:tr w:rsidR="004568AA" w:rsidRPr="00050178" w14:paraId="030F7FB3" w14:textId="77777777" w:rsidTr="003C1ECC">
      <w:tc>
        <w:tcPr>
          <w:tcW w:w="9062" w:type="dxa"/>
        </w:tcPr>
        <w:p w14:paraId="4C8AC760" w14:textId="77777777" w:rsidR="004568AA" w:rsidRPr="00D01B21" w:rsidRDefault="004568AA" w:rsidP="00E1206E">
          <w:pPr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04A2B6FE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52F442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25CB"/>
    <w:rsid w:val="00010FFC"/>
    <w:rsid w:val="00025899"/>
    <w:rsid w:val="00025F16"/>
    <w:rsid w:val="00032EBE"/>
    <w:rsid w:val="00035ACD"/>
    <w:rsid w:val="000441BD"/>
    <w:rsid w:val="000467FA"/>
    <w:rsid w:val="000530C2"/>
    <w:rsid w:val="00080DF3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66BC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60E75"/>
    <w:rsid w:val="002A4BA3"/>
    <w:rsid w:val="002B612C"/>
    <w:rsid w:val="002B741F"/>
    <w:rsid w:val="002C19F3"/>
    <w:rsid w:val="002C330B"/>
    <w:rsid w:val="002C3BD1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91458"/>
    <w:rsid w:val="003B7CB8"/>
    <w:rsid w:val="003C42D4"/>
    <w:rsid w:val="003D63CE"/>
    <w:rsid w:val="00404DE0"/>
    <w:rsid w:val="0040639A"/>
    <w:rsid w:val="00411F35"/>
    <w:rsid w:val="004130BE"/>
    <w:rsid w:val="004568AA"/>
    <w:rsid w:val="00477081"/>
    <w:rsid w:val="004918EB"/>
    <w:rsid w:val="0049521B"/>
    <w:rsid w:val="00496694"/>
    <w:rsid w:val="004A0B01"/>
    <w:rsid w:val="004A5C5B"/>
    <w:rsid w:val="004E0CFF"/>
    <w:rsid w:val="004F11D7"/>
    <w:rsid w:val="004F1FEA"/>
    <w:rsid w:val="004F47CC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A1A4E"/>
    <w:rsid w:val="005B4257"/>
    <w:rsid w:val="005B5725"/>
    <w:rsid w:val="005B58DD"/>
    <w:rsid w:val="005D1020"/>
    <w:rsid w:val="005D368E"/>
    <w:rsid w:val="0060464E"/>
    <w:rsid w:val="00614869"/>
    <w:rsid w:val="006320EE"/>
    <w:rsid w:val="00633834"/>
    <w:rsid w:val="006360CA"/>
    <w:rsid w:val="00637AC6"/>
    <w:rsid w:val="00642D1F"/>
    <w:rsid w:val="00656078"/>
    <w:rsid w:val="006832CE"/>
    <w:rsid w:val="006874F2"/>
    <w:rsid w:val="00691D50"/>
    <w:rsid w:val="00697B8A"/>
    <w:rsid w:val="00697BF5"/>
    <w:rsid w:val="006B2308"/>
    <w:rsid w:val="006C71C7"/>
    <w:rsid w:val="006D0312"/>
    <w:rsid w:val="006E6851"/>
    <w:rsid w:val="006E7B4C"/>
    <w:rsid w:val="007547E2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865"/>
    <w:rsid w:val="008E17FC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C2C"/>
    <w:rsid w:val="00965801"/>
    <w:rsid w:val="0096581B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A664E"/>
    <w:rsid w:val="00AB0654"/>
    <w:rsid w:val="00AB51AD"/>
    <w:rsid w:val="00AC2650"/>
    <w:rsid w:val="00AC5A3F"/>
    <w:rsid w:val="00AE034E"/>
    <w:rsid w:val="00AF0128"/>
    <w:rsid w:val="00AF0EDA"/>
    <w:rsid w:val="00AF12B1"/>
    <w:rsid w:val="00B06F63"/>
    <w:rsid w:val="00B170DD"/>
    <w:rsid w:val="00B31F97"/>
    <w:rsid w:val="00B36366"/>
    <w:rsid w:val="00B41D04"/>
    <w:rsid w:val="00B42901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43179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1031"/>
    <w:rsid w:val="00DE4517"/>
    <w:rsid w:val="00DF4191"/>
    <w:rsid w:val="00DF7E3F"/>
    <w:rsid w:val="00E07C01"/>
    <w:rsid w:val="00E10D54"/>
    <w:rsid w:val="00E1206E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A533B"/>
    <w:rsid w:val="00ED0315"/>
    <w:rsid w:val="00EE58B2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9843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9C49DF-254E-4687-B727-08804F0C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Małgorzata Sadowska</cp:lastModifiedBy>
  <cp:revision>7</cp:revision>
  <dcterms:created xsi:type="dcterms:W3CDTF">2025-12-01T13:54:00Z</dcterms:created>
  <dcterms:modified xsi:type="dcterms:W3CDTF">2025-12-01T14:23:00Z</dcterms:modified>
</cp:coreProperties>
</file>